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67AD50" w14:textId="4F3D86BF" w:rsidR="002017D3" w:rsidRPr="004C689C" w:rsidRDefault="002017D3" w:rsidP="00B24281">
      <w:pPr>
        <w:pStyle w:val="Antrat1"/>
        <w:jc w:val="center"/>
        <w:rPr>
          <w:rFonts w:ascii="Arial" w:eastAsia="Calibri" w:hAnsi="Arial" w:cs="Arial"/>
          <w:sz w:val="22"/>
          <w:szCs w:val="22"/>
        </w:rPr>
      </w:pPr>
    </w:p>
    <w:p w14:paraId="60021884" w14:textId="351666E7" w:rsidR="00275F86" w:rsidRPr="00253123" w:rsidRDefault="002017D3" w:rsidP="002017D3">
      <w:pPr>
        <w:pStyle w:val="Antrat1"/>
        <w:jc w:val="right"/>
        <w:rPr>
          <w:rFonts w:ascii="Arial" w:eastAsia="Calibri" w:hAnsi="Arial" w:cs="Arial"/>
          <w:sz w:val="22"/>
          <w:szCs w:val="22"/>
        </w:rPr>
      </w:pPr>
      <w:r w:rsidRPr="004C689C">
        <w:rPr>
          <w:rFonts w:ascii="Arial" w:eastAsia="Calibri" w:hAnsi="Arial" w:cs="Arial"/>
          <w:sz w:val="22"/>
          <w:szCs w:val="22"/>
        </w:rPr>
        <w:t xml:space="preserve">Atviro konkurso Specialiųjų sąlygų priedas </w:t>
      </w:r>
      <w:r w:rsidRPr="00253123">
        <w:rPr>
          <w:rFonts w:ascii="Arial" w:eastAsia="Calibri" w:hAnsi="Arial" w:cs="Arial"/>
          <w:sz w:val="22"/>
          <w:szCs w:val="22"/>
        </w:rPr>
        <w:t xml:space="preserve">Nr. </w:t>
      </w:r>
      <w:r w:rsidR="00B2071E">
        <w:rPr>
          <w:rFonts w:ascii="Arial" w:eastAsia="Calibri" w:hAnsi="Arial" w:cs="Arial"/>
          <w:sz w:val="22"/>
          <w:szCs w:val="22"/>
        </w:rPr>
        <w:t>8</w:t>
      </w:r>
    </w:p>
    <w:p w14:paraId="3CE6D6D2" w14:textId="225C4E2B" w:rsidR="00F106A8" w:rsidRPr="00F106A8" w:rsidRDefault="002017D3" w:rsidP="00F106A8">
      <w:pPr>
        <w:pStyle w:val="Antrat1"/>
        <w:jc w:val="right"/>
        <w:rPr>
          <w:rFonts w:ascii="Arial" w:eastAsia="Calibri" w:hAnsi="Arial" w:cs="Arial"/>
          <w:sz w:val="22"/>
          <w:szCs w:val="22"/>
        </w:rPr>
      </w:pPr>
      <w:r w:rsidRPr="004C689C">
        <w:rPr>
          <w:rFonts w:ascii="Arial" w:eastAsia="Calibri" w:hAnsi="Arial" w:cs="Arial"/>
          <w:sz w:val="22"/>
          <w:szCs w:val="22"/>
        </w:rPr>
        <w:t xml:space="preserve"> „</w:t>
      </w:r>
      <w:bookmarkStart w:id="0" w:name="_Hlk110333946"/>
      <w:r w:rsidR="00DF0F44" w:rsidRPr="00DF0F44">
        <w:rPr>
          <w:rFonts w:ascii="Arial" w:eastAsia="Calibri" w:hAnsi="Arial" w:cs="Arial"/>
          <w:sz w:val="22"/>
          <w:szCs w:val="22"/>
        </w:rPr>
        <w:t>Tiekėjo deklaracija dėl žaliųjų reikalavimų</w:t>
      </w:r>
      <w:r w:rsidR="000F35CC" w:rsidRPr="004C689C">
        <w:rPr>
          <w:rFonts w:ascii="Arial" w:eastAsia="Calibri" w:hAnsi="Arial" w:cs="Arial"/>
          <w:sz w:val="22"/>
          <w:szCs w:val="22"/>
        </w:rPr>
        <w:t>“</w:t>
      </w:r>
    </w:p>
    <w:bookmarkEnd w:id="0"/>
    <w:p w14:paraId="4F280FFC" w14:textId="77777777" w:rsidR="002017D3" w:rsidRPr="004C689C" w:rsidRDefault="002017D3" w:rsidP="002017D3">
      <w:pPr>
        <w:spacing w:before="60" w:after="60"/>
        <w:jc w:val="center"/>
        <w:rPr>
          <w:rFonts w:ascii="Arial" w:hAnsi="Arial" w:cs="Arial"/>
        </w:rPr>
      </w:pPr>
    </w:p>
    <w:p w14:paraId="3902D097" w14:textId="77777777" w:rsidR="00B24281" w:rsidRPr="004C689C" w:rsidRDefault="00B24281" w:rsidP="002017D3">
      <w:pPr>
        <w:rPr>
          <w:rFonts w:ascii="Arial" w:hAnsi="Arial" w:cs="Arial"/>
          <w:i/>
          <w:iCs/>
        </w:rPr>
      </w:pPr>
    </w:p>
    <w:p w14:paraId="79262A10" w14:textId="6E21E15B" w:rsidR="00A31E59" w:rsidRPr="004C689C" w:rsidRDefault="00A31E59" w:rsidP="00232D7F">
      <w:pPr>
        <w:jc w:val="center"/>
        <w:rPr>
          <w:rFonts w:ascii="Arial" w:hAnsi="Arial" w:cs="Arial"/>
          <w:b/>
          <w:bCs/>
        </w:rPr>
      </w:pPr>
      <w:r w:rsidRPr="004C689C">
        <w:rPr>
          <w:rFonts w:ascii="Arial" w:hAnsi="Arial" w:cs="Arial"/>
          <w:b/>
          <w:bCs/>
        </w:rPr>
        <w:t>TE</w:t>
      </w:r>
      <w:r w:rsidR="00F867B2" w:rsidRPr="004C689C">
        <w:rPr>
          <w:rFonts w:ascii="Arial" w:hAnsi="Arial" w:cs="Arial"/>
          <w:b/>
          <w:bCs/>
        </w:rPr>
        <w:t>I</w:t>
      </w:r>
      <w:r w:rsidRPr="004C689C">
        <w:rPr>
          <w:rFonts w:ascii="Arial" w:hAnsi="Arial" w:cs="Arial"/>
          <w:b/>
          <w:bCs/>
        </w:rPr>
        <w:t xml:space="preserve">KĖJO </w:t>
      </w:r>
      <w:r w:rsidR="002017D3" w:rsidRPr="004C689C">
        <w:rPr>
          <w:rFonts w:ascii="Arial" w:hAnsi="Arial" w:cs="Arial"/>
          <w:b/>
          <w:bCs/>
        </w:rPr>
        <w:t>DEKLARACIJA</w:t>
      </w:r>
      <w:r w:rsidR="00232D7F" w:rsidRPr="004C689C">
        <w:rPr>
          <w:rFonts w:ascii="Arial" w:hAnsi="Arial" w:cs="Arial"/>
          <w:b/>
          <w:bCs/>
        </w:rPr>
        <w:t xml:space="preserve"> </w:t>
      </w:r>
      <w:r w:rsidR="00DF0F44">
        <w:rPr>
          <w:rFonts w:ascii="Arial" w:hAnsi="Arial" w:cs="Arial"/>
          <w:b/>
          <w:bCs/>
        </w:rPr>
        <w:t xml:space="preserve">DĖL </w:t>
      </w:r>
      <w:r w:rsidRPr="004C689C">
        <w:rPr>
          <w:rFonts w:ascii="Arial" w:hAnsi="Arial" w:cs="Arial"/>
          <w:b/>
          <w:bCs/>
        </w:rPr>
        <w:t>ŽALI</w:t>
      </w:r>
      <w:r w:rsidR="00DF0F44">
        <w:rPr>
          <w:rFonts w:ascii="Arial" w:hAnsi="Arial" w:cs="Arial"/>
          <w:b/>
          <w:bCs/>
        </w:rPr>
        <w:t>ŲJŲ</w:t>
      </w:r>
      <w:r w:rsidRPr="004C689C">
        <w:rPr>
          <w:rFonts w:ascii="Arial" w:hAnsi="Arial" w:cs="Arial"/>
          <w:b/>
          <w:bCs/>
        </w:rPr>
        <w:t xml:space="preserve"> REIKALAVIM</w:t>
      </w:r>
      <w:r w:rsidR="00DF0F44">
        <w:rPr>
          <w:rFonts w:ascii="Arial" w:hAnsi="Arial" w:cs="Arial"/>
          <w:b/>
          <w:bCs/>
        </w:rPr>
        <w:t>Ų</w:t>
      </w:r>
    </w:p>
    <w:p w14:paraId="7BA6BC73" w14:textId="00357AD8" w:rsidR="003A5A1D" w:rsidRPr="004C689C" w:rsidRDefault="003A5A1D" w:rsidP="003A5A1D">
      <w:pPr>
        <w:tabs>
          <w:tab w:val="left" w:pos="567"/>
        </w:tabs>
        <w:contextualSpacing/>
        <w:jc w:val="center"/>
        <w:rPr>
          <w:rFonts w:ascii="Arial" w:hAnsi="Arial" w:cs="Arial"/>
        </w:rPr>
      </w:pPr>
      <w:r w:rsidRPr="004C689C">
        <w:rPr>
          <w:rFonts w:ascii="Arial" w:hAnsi="Arial" w:cs="Arial"/>
        </w:rPr>
        <w:t>(</w:t>
      </w:r>
      <w:r w:rsidRPr="004C689C">
        <w:rPr>
          <w:rFonts w:ascii="Arial" w:hAnsi="Arial" w:cs="Arial"/>
          <w:i/>
        </w:rPr>
        <w:t>Te</w:t>
      </w:r>
      <w:r w:rsidR="00F867B2" w:rsidRPr="004C689C">
        <w:rPr>
          <w:rFonts w:ascii="Arial" w:hAnsi="Arial" w:cs="Arial"/>
          <w:i/>
        </w:rPr>
        <w:t>i</w:t>
      </w:r>
      <w:r w:rsidRPr="004C689C">
        <w:rPr>
          <w:rFonts w:ascii="Arial" w:hAnsi="Arial" w:cs="Arial"/>
          <w:i/>
        </w:rPr>
        <w:t>kėjo pavadinimas, įmonės kodas, adresas</w:t>
      </w:r>
      <w:r w:rsidRPr="004C689C">
        <w:rPr>
          <w:rFonts w:ascii="Arial" w:hAnsi="Arial" w:cs="Arial"/>
        </w:rPr>
        <w:t>)</w:t>
      </w:r>
    </w:p>
    <w:p w14:paraId="46987C97" w14:textId="77777777" w:rsidR="003A5A1D" w:rsidRPr="004C689C" w:rsidRDefault="003A5A1D" w:rsidP="003A5A1D">
      <w:pPr>
        <w:tabs>
          <w:tab w:val="left" w:pos="567"/>
        </w:tabs>
        <w:contextualSpacing/>
        <w:jc w:val="center"/>
        <w:rPr>
          <w:rFonts w:ascii="Arial" w:hAnsi="Arial" w:cs="Arial"/>
        </w:rPr>
      </w:pPr>
    </w:p>
    <w:p w14:paraId="62F08D96" w14:textId="77777777" w:rsidR="003A5A1D" w:rsidRPr="004C689C" w:rsidRDefault="003A5A1D" w:rsidP="003A5A1D">
      <w:pPr>
        <w:tabs>
          <w:tab w:val="left" w:pos="567"/>
        </w:tabs>
        <w:contextualSpacing/>
        <w:jc w:val="center"/>
        <w:rPr>
          <w:rFonts w:ascii="Arial" w:hAnsi="Arial" w:cs="Arial"/>
        </w:rPr>
      </w:pPr>
      <w:r w:rsidRPr="004C689C">
        <w:rPr>
          <w:rFonts w:ascii="Arial" w:hAnsi="Arial" w:cs="Arial"/>
        </w:rPr>
        <w:t>_________</w:t>
      </w:r>
    </w:p>
    <w:p w14:paraId="4174A070" w14:textId="3394236D" w:rsidR="003A5A1D" w:rsidRPr="004C689C" w:rsidRDefault="002B53AE" w:rsidP="00B90AEC">
      <w:pPr>
        <w:tabs>
          <w:tab w:val="left" w:pos="567"/>
        </w:tabs>
        <w:contextualSpacing/>
        <w:jc w:val="both"/>
        <w:rPr>
          <w:rFonts w:ascii="Arial" w:hAnsi="Arial" w:cs="Arial"/>
        </w:rPr>
      </w:pPr>
      <w:r w:rsidRPr="004C689C">
        <w:rPr>
          <w:rFonts w:ascii="Arial" w:hAnsi="Arial" w:cs="Arial"/>
        </w:rPr>
        <w:t xml:space="preserve">                                                                     </w:t>
      </w:r>
      <w:r w:rsidR="003A5A1D" w:rsidRPr="004C689C">
        <w:rPr>
          <w:rFonts w:ascii="Arial" w:hAnsi="Arial" w:cs="Arial"/>
        </w:rPr>
        <w:t>(data)</w:t>
      </w:r>
    </w:p>
    <w:p w14:paraId="5D56D560" w14:textId="065813BB" w:rsidR="0021083E" w:rsidRPr="0079516D" w:rsidRDefault="002017D3" w:rsidP="0079516D">
      <w:pPr>
        <w:pStyle w:val="Tekstas"/>
        <w:spacing w:line="276" w:lineRule="auto"/>
        <w:jc w:val="both"/>
        <w:rPr>
          <w:rFonts w:ascii="Arial" w:hAnsi="Arial" w:cs="Arial"/>
          <w:iCs/>
          <w:sz w:val="22"/>
          <w:szCs w:val="22"/>
        </w:rPr>
      </w:pPr>
      <w:r w:rsidRPr="00736489">
        <w:rPr>
          <w:rFonts w:ascii="Arial" w:hAnsi="Arial" w:cs="Arial"/>
          <w:i/>
          <w:iCs/>
          <w:sz w:val="22"/>
          <w:szCs w:val="22"/>
        </w:rPr>
        <w:t>........................ (įrašomas įmonės pavadinimas)</w:t>
      </w:r>
      <w:r w:rsidRPr="00736489">
        <w:rPr>
          <w:rFonts w:ascii="Arial" w:hAnsi="Arial" w:cs="Arial"/>
          <w:sz w:val="22"/>
          <w:szCs w:val="22"/>
        </w:rPr>
        <w:t xml:space="preserve">, atstovaujama ................(įrašomas įmonę atstovaujantis asmuo: pareigos, vardas, pavardė), pasižadu užtikrinti </w:t>
      </w:r>
      <w:r w:rsidR="00837164" w:rsidRPr="00736489">
        <w:rPr>
          <w:rFonts w:ascii="Arial" w:hAnsi="Arial" w:cs="Arial"/>
          <w:iCs/>
          <w:color w:val="000000"/>
          <w:sz w:val="22"/>
          <w:szCs w:val="22"/>
        </w:rPr>
        <w:t>Atviro konkurso</w:t>
      </w:r>
      <w:r w:rsidR="00B24281" w:rsidRPr="00736489">
        <w:rPr>
          <w:rFonts w:ascii="Arial" w:hAnsi="Arial" w:cs="Arial"/>
          <w:iCs/>
          <w:color w:val="000000"/>
          <w:sz w:val="22"/>
          <w:szCs w:val="22"/>
        </w:rPr>
        <w:t xml:space="preserve"> </w:t>
      </w:r>
      <w:r w:rsidR="00F66F7E" w:rsidRPr="00736489">
        <w:rPr>
          <w:rFonts w:ascii="Arial" w:hAnsi="Arial" w:cs="Arial"/>
          <w:iCs/>
          <w:color w:val="000000"/>
          <w:sz w:val="22"/>
          <w:szCs w:val="22"/>
        </w:rPr>
        <w:t>S</w:t>
      </w:r>
      <w:r w:rsidR="00B24281" w:rsidRPr="00736489">
        <w:rPr>
          <w:rFonts w:ascii="Arial" w:hAnsi="Arial" w:cs="Arial"/>
          <w:iCs/>
          <w:color w:val="000000"/>
          <w:sz w:val="22"/>
          <w:szCs w:val="22"/>
        </w:rPr>
        <w:t xml:space="preserve">pecialiųjų sąlygų </w:t>
      </w:r>
      <w:r w:rsidR="00837164" w:rsidRPr="006E7659">
        <w:rPr>
          <w:rFonts w:ascii="Arial" w:hAnsi="Arial" w:cs="Arial"/>
          <w:iCs/>
          <w:sz w:val="22"/>
          <w:szCs w:val="22"/>
        </w:rPr>
        <w:t>1</w:t>
      </w:r>
      <w:r w:rsidR="00B24281" w:rsidRPr="006E7659">
        <w:rPr>
          <w:rFonts w:ascii="Arial" w:hAnsi="Arial" w:cs="Arial"/>
          <w:iCs/>
          <w:sz w:val="22"/>
          <w:szCs w:val="22"/>
        </w:rPr>
        <w:t xml:space="preserve"> priedo „</w:t>
      </w:r>
      <w:r w:rsidR="0067368B" w:rsidRPr="0067368B">
        <w:rPr>
          <w:rFonts w:ascii="Arial" w:hAnsi="Arial" w:cs="Arial"/>
          <w:iCs/>
          <w:sz w:val="22"/>
          <w:szCs w:val="22"/>
        </w:rPr>
        <w:t>Lengvųjų ir krovininių iki 3,5 t. bendrosios masės automobilių remonto ir techninio aptarnavimo paslaugų ir atsarginių dalių pirkimo techninė specifikacija</w:t>
      </w:r>
      <w:r w:rsidR="00581E7D" w:rsidRPr="006E7659">
        <w:rPr>
          <w:rFonts w:ascii="Arial" w:hAnsi="Arial" w:cs="Arial"/>
          <w:iCs/>
          <w:sz w:val="22"/>
          <w:szCs w:val="22"/>
        </w:rPr>
        <w:t>“</w:t>
      </w:r>
      <w:r w:rsidR="00B90AEC" w:rsidRPr="006E7659">
        <w:rPr>
          <w:rFonts w:ascii="Arial" w:hAnsi="Arial" w:cs="Arial"/>
          <w:iCs/>
          <w:sz w:val="22"/>
          <w:szCs w:val="22"/>
        </w:rPr>
        <w:t xml:space="preserve"> </w:t>
      </w:r>
      <w:r w:rsidR="001A6779">
        <w:rPr>
          <w:rFonts w:ascii="Arial" w:hAnsi="Arial" w:cs="Arial"/>
          <w:iCs/>
          <w:sz w:val="22"/>
          <w:szCs w:val="22"/>
        </w:rPr>
        <w:t xml:space="preserve">4.3 </w:t>
      </w:r>
      <w:r w:rsidR="005533C1" w:rsidRPr="006E7659">
        <w:rPr>
          <w:rFonts w:ascii="Arial" w:hAnsi="Arial" w:cs="Arial"/>
          <w:iCs/>
          <w:sz w:val="22"/>
          <w:szCs w:val="22"/>
        </w:rPr>
        <w:t>p.</w:t>
      </w:r>
      <w:r w:rsidR="00B94F1F" w:rsidRPr="006E7659">
        <w:rPr>
          <w:rFonts w:ascii="Arial" w:hAnsi="Arial" w:cs="Arial"/>
          <w:iCs/>
          <w:sz w:val="22"/>
          <w:szCs w:val="22"/>
        </w:rPr>
        <w:t xml:space="preserve"> </w:t>
      </w:r>
      <w:r w:rsidR="009154AF" w:rsidRPr="006E7659">
        <w:rPr>
          <w:rFonts w:ascii="Arial" w:hAnsi="Arial" w:cs="Arial"/>
          <w:sz w:val="22"/>
          <w:szCs w:val="22"/>
        </w:rPr>
        <w:t>numatyt</w:t>
      </w:r>
      <w:r w:rsidR="00586BEB">
        <w:rPr>
          <w:rFonts w:ascii="Arial" w:hAnsi="Arial" w:cs="Arial"/>
          <w:sz w:val="22"/>
          <w:szCs w:val="22"/>
        </w:rPr>
        <w:t>ų</w:t>
      </w:r>
      <w:r w:rsidR="009154AF" w:rsidRPr="006E7659">
        <w:rPr>
          <w:rFonts w:ascii="Arial" w:hAnsi="Arial" w:cs="Arial"/>
          <w:sz w:val="22"/>
          <w:szCs w:val="22"/>
        </w:rPr>
        <w:t xml:space="preserve"> </w:t>
      </w:r>
      <w:r w:rsidR="008D7A32">
        <w:rPr>
          <w:rFonts w:ascii="Arial" w:hAnsi="Arial" w:cs="Arial"/>
          <w:sz w:val="22"/>
          <w:szCs w:val="22"/>
        </w:rPr>
        <w:t>žali</w:t>
      </w:r>
      <w:r w:rsidR="00586BEB">
        <w:rPr>
          <w:rFonts w:ascii="Arial" w:hAnsi="Arial" w:cs="Arial"/>
          <w:sz w:val="22"/>
          <w:szCs w:val="22"/>
        </w:rPr>
        <w:t>ųjų</w:t>
      </w:r>
      <w:r w:rsidR="008D7A32">
        <w:rPr>
          <w:rFonts w:ascii="Arial" w:hAnsi="Arial" w:cs="Arial"/>
          <w:sz w:val="22"/>
          <w:szCs w:val="22"/>
        </w:rPr>
        <w:t xml:space="preserve"> </w:t>
      </w:r>
      <w:r w:rsidR="009154AF" w:rsidRPr="006E7659">
        <w:rPr>
          <w:rFonts w:ascii="Arial" w:hAnsi="Arial" w:cs="Arial"/>
          <w:sz w:val="22"/>
          <w:szCs w:val="22"/>
        </w:rPr>
        <w:t>reikalavim</w:t>
      </w:r>
      <w:r w:rsidR="009803B5">
        <w:rPr>
          <w:rFonts w:ascii="Arial" w:hAnsi="Arial" w:cs="Arial"/>
          <w:sz w:val="22"/>
          <w:szCs w:val="22"/>
        </w:rPr>
        <w:t>ų</w:t>
      </w:r>
      <w:r w:rsidR="009154AF" w:rsidRPr="00736489">
        <w:rPr>
          <w:rFonts w:ascii="Arial" w:hAnsi="Arial" w:cs="Arial"/>
          <w:sz w:val="22"/>
          <w:szCs w:val="22"/>
        </w:rPr>
        <w:t xml:space="preserve"> </w:t>
      </w:r>
      <w:r w:rsidR="000B0641" w:rsidRPr="00736489">
        <w:rPr>
          <w:rFonts w:ascii="Arial" w:hAnsi="Arial" w:cs="Arial"/>
          <w:sz w:val="22"/>
          <w:szCs w:val="22"/>
        </w:rPr>
        <w:t>ir išvardint</w:t>
      </w:r>
      <w:r w:rsidR="009803B5">
        <w:rPr>
          <w:rFonts w:ascii="Arial" w:hAnsi="Arial" w:cs="Arial"/>
          <w:sz w:val="22"/>
          <w:szCs w:val="22"/>
        </w:rPr>
        <w:t>ų</w:t>
      </w:r>
      <w:r w:rsidR="000B0641" w:rsidRPr="00736489">
        <w:rPr>
          <w:rFonts w:ascii="Arial" w:hAnsi="Arial" w:cs="Arial"/>
          <w:sz w:val="22"/>
          <w:szCs w:val="22"/>
        </w:rPr>
        <w:t xml:space="preserve"> šioje deklaracijoje </w:t>
      </w:r>
      <w:r w:rsidR="009803B5">
        <w:rPr>
          <w:rFonts w:ascii="Arial" w:hAnsi="Arial" w:cs="Arial"/>
          <w:sz w:val="22"/>
          <w:szCs w:val="22"/>
        </w:rPr>
        <w:t>laikym</w:t>
      </w:r>
      <w:r w:rsidR="00E13C5A">
        <w:rPr>
          <w:rFonts w:ascii="Arial" w:hAnsi="Arial" w:cs="Arial"/>
          <w:sz w:val="22"/>
          <w:szCs w:val="22"/>
        </w:rPr>
        <w:t xml:space="preserve">ąsi </w:t>
      </w:r>
      <w:r w:rsidR="000B0641" w:rsidRPr="0067368B">
        <w:rPr>
          <w:rFonts w:ascii="Arial" w:hAnsi="Arial" w:cs="Arial"/>
          <w:b/>
          <w:bCs/>
          <w:sz w:val="22"/>
          <w:szCs w:val="22"/>
        </w:rPr>
        <w:t>viso sutarties vykdymo metu</w:t>
      </w:r>
      <w:r w:rsidR="000B0641" w:rsidRPr="00736489">
        <w:rPr>
          <w:rFonts w:ascii="Arial" w:hAnsi="Arial" w:cs="Arial"/>
          <w:sz w:val="22"/>
          <w:szCs w:val="22"/>
        </w:rPr>
        <w:t>:</w:t>
      </w:r>
    </w:p>
    <w:p w14:paraId="37532CF5" w14:textId="2370F4F3" w:rsidR="00190EA8" w:rsidRDefault="00190EA8" w:rsidP="00A731AE">
      <w:pPr>
        <w:shd w:val="clear" w:color="auto" w:fill="FFFFFF" w:themeFill="background1"/>
        <w:spacing w:after="0" w:line="240" w:lineRule="auto"/>
        <w:jc w:val="both"/>
        <w:rPr>
          <w:rFonts w:ascii="Arial" w:hAnsi="Arial" w:cs="Arial"/>
          <w:lang w:eastAsia="lt-LT"/>
        </w:rPr>
      </w:pPr>
      <w:r>
        <w:rPr>
          <w:rFonts w:ascii="Arial" w:hAnsi="Arial" w:cs="Arial"/>
          <w:lang w:eastAsia="lt-LT"/>
        </w:rPr>
        <w:t xml:space="preserve">1. </w:t>
      </w:r>
      <w:r w:rsidRPr="00190EA8">
        <w:rPr>
          <w:rFonts w:ascii="Arial" w:hAnsi="Arial" w:cs="Arial"/>
          <w:lang w:eastAsia="lt-LT"/>
        </w:rPr>
        <w:t>sutarties vykdymo metu bendravimas tarp Vykdytojo ir Užsakovo vykdomas tik elektroninėmis   priemonėmis (CVP IS priemonėmis, telefonu, elektroniniu paštu, ar kt.)</w:t>
      </w:r>
      <w:r w:rsidR="00A111AF">
        <w:rPr>
          <w:rFonts w:ascii="Arial" w:hAnsi="Arial" w:cs="Arial"/>
          <w:lang w:eastAsia="lt-LT"/>
        </w:rPr>
        <w:t>;</w:t>
      </w:r>
    </w:p>
    <w:p w14:paraId="0E83E85A" w14:textId="5BA9A775" w:rsidR="00A111AF" w:rsidRDefault="00A111AF" w:rsidP="00A731AE">
      <w:pPr>
        <w:shd w:val="clear" w:color="auto" w:fill="FFFFFF" w:themeFill="background1"/>
        <w:spacing w:after="0" w:line="240" w:lineRule="auto"/>
        <w:jc w:val="both"/>
        <w:rPr>
          <w:rFonts w:ascii="Arial" w:hAnsi="Arial" w:cs="Arial"/>
          <w:lang w:eastAsia="lt-LT"/>
        </w:rPr>
      </w:pPr>
      <w:r>
        <w:rPr>
          <w:rFonts w:ascii="Arial" w:hAnsi="Arial" w:cs="Arial"/>
          <w:lang w:eastAsia="lt-LT"/>
        </w:rPr>
        <w:t xml:space="preserve">2. </w:t>
      </w:r>
      <w:r w:rsidRPr="00A111AF">
        <w:rPr>
          <w:rFonts w:ascii="Arial" w:hAnsi="Arial" w:cs="Arial"/>
          <w:lang w:eastAsia="lt-LT"/>
        </w:rPr>
        <w:t>visa dokumentacija susijusi su sutarties vykdymu teikiama Užsakovui ir Vykdytojui elektroninėmis priemonėmis (elektroniniu paštu ar kt.);</w:t>
      </w:r>
    </w:p>
    <w:p w14:paraId="4D398C15" w14:textId="5CCC6F47" w:rsidR="00A111AF" w:rsidRDefault="00A111AF" w:rsidP="00A731AE">
      <w:pPr>
        <w:shd w:val="clear" w:color="auto" w:fill="FFFFFF" w:themeFill="background1"/>
        <w:spacing w:after="0" w:line="240" w:lineRule="auto"/>
        <w:jc w:val="both"/>
        <w:rPr>
          <w:rFonts w:ascii="Arial" w:hAnsi="Arial" w:cs="Arial"/>
          <w:lang w:eastAsia="lt-LT"/>
        </w:rPr>
      </w:pPr>
      <w:r>
        <w:rPr>
          <w:rFonts w:ascii="Arial" w:hAnsi="Arial" w:cs="Arial"/>
          <w:lang w:eastAsia="lt-LT"/>
        </w:rPr>
        <w:t xml:space="preserve">3. </w:t>
      </w:r>
      <w:r w:rsidR="000E5D27" w:rsidRPr="000E5D27">
        <w:rPr>
          <w:rFonts w:ascii="Arial" w:hAnsi="Arial" w:cs="Arial"/>
          <w:lang w:eastAsia="lt-LT"/>
        </w:rPr>
        <w:t>Vykdytojas įsipareigoja mažinti popieriaus sunaudojimą, atsisakyti nebūtino dokumentų kopijavimo ir spausdinimo, jeigu bus naudojamos kanceliarinės prekės, jos turi būti pagamintos iš perdirbtų žaliavų arba tinkamos perdirbimui. Vykdytojas, Užsakovui paprašius, pateikia tai įrodančius dokumentus, deklaracijas arba kitus lygiaverčius įrodymus;</w:t>
      </w:r>
    </w:p>
    <w:p w14:paraId="2935FAB3" w14:textId="1619A465" w:rsidR="000E5D27" w:rsidRDefault="000E5D27" w:rsidP="00A731AE">
      <w:pPr>
        <w:shd w:val="clear" w:color="auto" w:fill="FFFFFF" w:themeFill="background1"/>
        <w:spacing w:after="0" w:line="240" w:lineRule="auto"/>
        <w:jc w:val="both"/>
        <w:rPr>
          <w:rFonts w:ascii="Arial" w:hAnsi="Arial" w:cs="Arial"/>
          <w:lang w:eastAsia="lt-LT"/>
        </w:rPr>
      </w:pPr>
      <w:r>
        <w:rPr>
          <w:rFonts w:ascii="Arial" w:hAnsi="Arial" w:cs="Arial"/>
          <w:lang w:eastAsia="lt-LT"/>
        </w:rPr>
        <w:t xml:space="preserve">4. </w:t>
      </w:r>
      <w:r w:rsidRPr="000E5D27">
        <w:rPr>
          <w:rFonts w:ascii="Arial" w:hAnsi="Arial" w:cs="Arial"/>
          <w:lang w:eastAsia="lt-LT"/>
        </w:rPr>
        <w:t>Vykdytojas įsipareigoja Paslaugų teikimo/Prekių tiekimo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r>
        <w:rPr>
          <w:rFonts w:ascii="Arial" w:hAnsi="Arial" w:cs="Arial"/>
          <w:lang w:eastAsia="lt-LT"/>
        </w:rPr>
        <w:t>;</w:t>
      </w:r>
    </w:p>
    <w:p w14:paraId="03DEFCE5" w14:textId="4AB89E7C" w:rsidR="00A46213" w:rsidRDefault="000E5D27" w:rsidP="00A731AE">
      <w:pPr>
        <w:shd w:val="clear" w:color="auto" w:fill="FFFFFF" w:themeFill="background1"/>
        <w:spacing w:after="0" w:line="240" w:lineRule="auto"/>
        <w:jc w:val="both"/>
        <w:rPr>
          <w:rFonts w:ascii="Arial" w:hAnsi="Arial" w:cs="Arial"/>
          <w:lang w:eastAsia="lt-LT"/>
        </w:rPr>
      </w:pPr>
      <w:r>
        <w:rPr>
          <w:rFonts w:ascii="Arial" w:hAnsi="Arial" w:cs="Arial"/>
          <w:lang w:eastAsia="lt-LT"/>
        </w:rPr>
        <w:t>5. j</w:t>
      </w:r>
      <w:r w:rsidRPr="000E5D27">
        <w:rPr>
          <w:rFonts w:ascii="Arial" w:hAnsi="Arial" w:cs="Arial"/>
          <w:lang w:eastAsia="lt-LT"/>
        </w:rPr>
        <w:t xml:space="preserve">ei Paslaugų teikimo/Prekių tiekimo metu Vykdytojo naudojamos prekės/medžiagos/žaliavos turi būti tiekiamos ar perduodamos antrinėje pakuotėje, ji turi atitikti pakuotėms nustatytus minimalius aplinkos apsaugos kriterijus, nebent tai prieštarauja higienos normoms: </w:t>
      </w:r>
      <w:r w:rsidR="00BC3590">
        <w:rPr>
          <w:rFonts w:ascii="Arial" w:hAnsi="Arial" w:cs="Arial"/>
          <w:lang w:eastAsia="lt-LT"/>
        </w:rPr>
        <w:t xml:space="preserve">pakuotės </w:t>
      </w:r>
      <w:r w:rsidR="00A46213" w:rsidRPr="00A46213">
        <w:rPr>
          <w:rFonts w:ascii="Arial" w:hAnsi="Arial" w:cs="Arial"/>
          <w:lang w:eastAsia="lt-LT"/>
        </w:rPr>
        <w:t>turi būti laikytinos perdirbamosiomis pakuotėmis pagal Lietuvos Respublikos mokesčio už aplinkos teršimą įstatymo nuostatas ir (ar) turi būti vienalytės (homogeniškos) pakuotės, pagamintos iš vienos rūšies medžiagos</w:t>
      </w:r>
      <w:r w:rsidRPr="000E5D27">
        <w:rPr>
          <w:rFonts w:ascii="Arial" w:hAnsi="Arial" w:cs="Arial"/>
          <w:lang w:eastAsia="lt-LT"/>
        </w:rPr>
        <w:t>.</w:t>
      </w:r>
      <w:r w:rsidR="00A46213">
        <w:rPr>
          <w:rFonts w:ascii="Arial" w:hAnsi="Arial" w:cs="Arial"/>
          <w:lang w:eastAsia="lt-LT"/>
        </w:rPr>
        <w:t xml:space="preserve"> </w:t>
      </w:r>
      <w:r w:rsidRPr="000E5D27">
        <w:rPr>
          <w:rFonts w:ascii="Arial" w:hAnsi="Arial" w:cs="Arial"/>
          <w:lang w:eastAsia="lt-LT"/>
        </w:rPr>
        <w:t xml:space="preserve">Vykdytojas, Užsakovui paprašius, pateikia </w:t>
      </w:r>
      <w:r w:rsidR="00A46213">
        <w:rPr>
          <w:rFonts w:ascii="Arial" w:hAnsi="Arial" w:cs="Arial"/>
          <w:lang w:eastAsia="lt-LT"/>
        </w:rPr>
        <w:t>a</w:t>
      </w:r>
      <w:r w:rsidR="00A46213" w:rsidRPr="00A46213">
        <w:rPr>
          <w:rFonts w:ascii="Arial" w:hAnsi="Arial" w:cs="Arial"/>
          <w:lang w:eastAsia="lt-LT"/>
        </w:rPr>
        <w:t>titiktį reikalavimams įrodan</w:t>
      </w:r>
      <w:r w:rsidR="00A46213">
        <w:rPr>
          <w:rFonts w:ascii="Arial" w:hAnsi="Arial" w:cs="Arial"/>
          <w:lang w:eastAsia="lt-LT"/>
        </w:rPr>
        <w:t>čius</w:t>
      </w:r>
      <w:r w:rsidR="00A46213" w:rsidRPr="00A46213">
        <w:rPr>
          <w:rFonts w:ascii="Arial" w:hAnsi="Arial" w:cs="Arial"/>
          <w:lang w:eastAsia="lt-LT"/>
        </w:rPr>
        <w:t xml:space="preserve"> dokument</w:t>
      </w:r>
      <w:r w:rsidR="00A46213">
        <w:rPr>
          <w:rFonts w:ascii="Arial" w:hAnsi="Arial" w:cs="Arial"/>
          <w:lang w:eastAsia="lt-LT"/>
        </w:rPr>
        <w:t>us</w:t>
      </w:r>
      <w:r w:rsidR="00A46213" w:rsidRPr="00A46213">
        <w:rPr>
          <w:rFonts w:ascii="Arial" w:hAnsi="Arial" w:cs="Arial"/>
          <w:lang w:eastAsia="lt-LT"/>
        </w:rPr>
        <w:t xml:space="preserve">: </w:t>
      </w:r>
      <w:r w:rsidR="00A46213">
        <w:rPr>
          <w:rFonts w:ascii="Arial" w:hAnsi="Arial" w:cs="Arial"/>
          <w:lang w:eastAsia="lt-LT"/>
        </w:rPr>
        <w:t>Vykdytojo</w:t>
      </w:r>
      <w:r w:rsidR="00A46213" w:rsidRPr="00A46213">
        <w:rPr>
          <w:rFonts w:ascii="Arial" w:hAnsi="Arial" w:cs="Arial"/>
          <w:lang w:eastAsia="lt-LT"/>
        </w:rPr>
        <w:t xml:space="preserve"> ar gamintojo dokument</w:t>
      </w:r>
      <w:r w:rsidR="00A46213">
        <w:rPr>
          <w:rFonts w:ascii="Arial" w:hAnsi="Arial" w:cs="Arial"/>
          <w:lang w:eastAsia="lt-LT"/>
        </w:rPr>
        <w:t>us</w:t>
      </w:r>
      <w:r w:rsidR="00A46213" w:rsidRPr="00A46213">
        <w:rPr>
          <w:rFonts w:ascii="Arial" w:hAnsi="Arial" w:cs="Arial"/>
          <w:lang w:eastAsia="lt-LT"/>
        </w:rPr>
        <w:t>, įrodan</w:t>
      </w:r>
      <w:r w:rsidR="00A46213">
        <w:rPr>
          <w:rFonts w:ascii="Arial" w:hAnsi="Arial" w:cs="Arial"/>
          <w:lang w:eastAsia="lt-LT"/>
        </w:rPr>
        <w:t>čius</w:t>
      </w:r>
      <w:r w:rsidR="00A46213" w:rsidRPr="00A46213">
        <w:rPr>
          <w:rFonts w:ascii="Arial" w:hAnsi="Arial" w:cs="Arial"/>
          <w:lang w:eastAsia="lt-LT"/>
        </w:rPr>
        <w:t>,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w:t>
      </w:r>
      <w:r w:rsidR="00A46213">
        <w:rPr>
          <w:rFonts w:ascii="Arial" w:hAnsi="Arial" w:cs="Arial"/>
          <w:lang w:eastAsia="lt-LT"/>
        </w:rPr>
        <w:t>us</w:t>
      </w:r>
      <w:r w:rsidR="00A46213" w:rsidRPr="00A46213">
        <w:rPr>
          <w:rFonts w:ascii="Arial" w:hAnsi="Arial" w:cs="Arial"/>
          <w:lang w:eastAsia="lt-LT"/>
        </w:rPr>
        <w:t>, pagrindžian</w:t>
      </w:r>
      <w:r w:rsidR="00A46213">
        <w:rPr>
          <w:rFonts w:ascii="Arial" w:hAnsi="Arial" w:cs="Arial"/>
          <w:lang w:eastAsia="lt-LT"/>
        </w:rPr>
        <w:t>čius</w:t>
      </w:r>
      <w:r w:rsidR="00A46213" w:rsidRPr="00A46213">
        <w:rPr>
          <w:rFonts w:ascii="Arial" w:hAnsi="Arial" w:cs="Arial"/>
          <w:lang w:eastAsia="lt-LT"/>
        </w:rPr>
        <w:t>, kad tokios pakuotės, tapusios atliekomis, gali būti perdirbamos.</w:t>
      </w:r>
    </w:p>
    <w:p w14:paraId="644A5EE4" w14:textId="77777777" w:rsidR="004C689C" w:rsidRDefault="004C689C" w:rsidP="004C689C">
      <w:pPr>
        <w:pStyle w:val="Bodytext1"/>
        <w:tabs>
          <w:tab w:val="left" w:pos="0"/>
          <w:tab w:val="left" w:pos="587"/>
          <w:tab w:val="left" w:pos="3828"/>
        </w:tabs>
        <w:spacing w:before="0" w:after="0" w:line="240" w:lineRule="auto"/>
        <w:ind w:right="55" w:firstLine="0"/>
        <w:jc w:val="both"/>
        <w:rPr>
          <w:rFonts w:ascii="Arial" w:eastAsia="SimSun" w:hAnsi="Arial" w:cs="Arial"/>
          <w:i/>
          <w:iCs/>
          <w:kern w:val="3"/>
          <w:sz w:val="22"/>
          <w:szCs w:val="22"/>
          <w:lang w:eastAsia="zh-CN" w:bidi="hi-IN"/>
        </w:rPr>
      </w:pPr>
    </w:p>
    <w:p w14:paraId="34ED1266" w14:textId="77777777" w:rsidR="0079516D" w:rsidRDefault="0079516D" w:rsidP="004C689C">
      <w:pPr>
        <w:pStyle w:val="Bodytext1"/>
        <w:tabs>
          <w:tab w:val="left" w:pos="0"/>
          <w:tab w:val="left" w:pos="587"/>
          <w:tab w:val="left" w:pos="3828"/>
        </w:tabs>
        <w:spacing w:before="0" w:after="0" w:line="240" w:lineRule="auto"/>
        <w:ind w:right="55" w:firstLine="0"/>
        <w:jc w:val="both"/>
        <w:rPr>
          <w:rFonts w:ascii="Arial" w:eastAsia="SimSun" w:hAnsi="Arial" w:cs="Arial"/>
          <w:i/>
          <w:iCs/>
          <w:kern w:val="3"/>
          <w:sz w:val="22"/>
          <w:szCs w:val="22"/>
          <w:lang w:eastAsia="zh-CN" w:bidi="hi-IN"/>
        </w:rPr>
      </w:pPr>
    </w:p>
    <w:p w14:paraId="038C11A0" w14:textId="77777777" w:rsidR="00317D70" w:rsidRPr="004C689C" w:rsidRDefault="00317D70" w:rsidP="00B90AEC">
      <w:pPr>
        <w:pStyle w:val="Betarp"/>
        <w:spacing w:line="276" w:lineRule="auto"/>
        <w:jc w:val="both"/>
        <w:rPr>
          <w:rFonts w:ascii="Arial" w:hAnsi="Arial" w:cs="Arial"/>
        </w:rPr>
      </w:pPr>
      <w:r w:rsidRPr="004C689C">
        <w:rPr>
          <w:rFonts w:ascii="Arial" w:hAnsi="Arial" w:cs="Arial"/>
        </w:rPr>
        <w:t>______________________________________________________</w:t>
      </w:r>
    </w:p>
    <w:p w14:paraId="2F8CCD0A" w14:textId="55D49035" w:rsidR="00317D70" w:rsidRPr="004C689C" w:rsidRDefault="00317D70" w:rsidP="00B90AEC">
      <w:pPr>
        <w:pStyle w:val="Betarp"/>
        <w:spacing w:line="276" w:lineRule="auto"/>
        <w:jc w:val="both"/>
        <w:rPr>
          <w:rFonts w:ascii="Arial" w:hAnsi="Arial" w:cs="Arial"/>
        </w:rPr>
      </w:pPr>
      <w:r w:rsidRPr="004C689C">
        <w:rPr>
          <w:rFonts w:ascii="Arial" w:hAnsi="Arial" w:cs="Arial"/>
        </w:rPr>
        <w:t>(Te</w:t>
      </w:r>
      <w:r w:rsidR="00F867B2" w:rsidRPr="004C689C">
        <w:rPr>
          <w:rFonts w:ascii="Arial" w:hAnsi="Arial" w:cs="Arial"/>
        </w:rPr>
        <w:t>i</w:t>
      </w:r>
      <w:r w:rsidRPr="004C689C">
        <w:rPr>
          <w:rFonts w:ascii="Arial" w:hAnsi="Arial" w:cs="Arial"/>
        </w:rPr>
        <w:t>kėjo vadovo arba jo įgalioto asmens pareigos, vardas, pavardė, parašas)</w:t>
      </w:r>
    </w:p>
    <w:p w14:paraId="47A2CF06" w14:textId="77777777" w:rsidR="00317D70" w:rsidRPr="004C689C" w:rsidRDefault="00317D70" w:rsidP="00B90AEC">
      <w:pPr>
        <w:pStyle w:val="Betarp"/>
        <w:jc w:val="both"/>
        <w:rPr>
          <w:rFonts w:ascii="Arial" w:hAnsi="Arial" w:cs="Arial"/>
        </w:rPr>
      </w:pPr>
    </w:p>
    <w:p w14:paraId="05B5346D" w14:textId="77777777" w:rsidR="00B24281" w:rsidRPr="004C689C" w:rsidRDefault="00B24281" w:rsidP="00B90AEC">
      <w:pPr>
        <w:pStyle w:val="Sraopastraipa"/>
        <w:tabs>
          <w:tab w:val="left" w:pos="709"/>
          <w:tab w:val="left" w:pos="900"/>
        </w:tabs>
        <w:spacing w:after="0" w:line="240" w:lineRule="auto"/>
        <w:ind w:left="0"/>
        <w:contextualSpacing w:val="0"/>
        <w:jc w:val="both"/>
        <w:rPr>
          <w:rFonts w:ascii="Arial" w:hAnsi="Arial"/>
          <w:lang w:val="lt-LT"/>
        </w:rPr>
      </w:pPr>
    </w:p>
    <w:p w14:paraId="52F9337F" w14:textId="3D3965C1" w:rsidR="00B24281" w:rsidRPr="004C689C" w:rsidRDefault="00B24281" w:rsidP="00B90AEC">
      <w:pPr>
        <w:ind w:firstLine="851"/>
        <w:jc w:val="both"/>
        <w:rPr>
          <w:rFonts w:ascii="Arial" w:hAnsi="Arial" w:cs="Arial"/>
        </w:rPr>
      </w:pPr>
    </w:p>
    <w:p w14:paraId="5E01760D" w14:textId="791AC1DC" w:rsidR="00B24281" w:rsidRPr="004C689C" w:rsidRDefault="00B24281" w:rsidP="00B90AEC">
      <w:pPr>
        <w:ind w:firstLine="851"/>
        <w:jc w:val="both"/>
        <w:rPr>
          <w:rFonts w:ascii="Arial" w:hAnsi="Arial" w:cs="Arial"/>
        </w:rPr>
      </w:pPr>
    </w:p>
    <w:p w14:paraId="500D5145" w14:textId="4F05E4F3" w:rsidR="002017D3" w:rsidRPr="004C689C" w:rsidRDefault="003C718B" w:rsidP="000A13BC">
      <w:pPr>
        <w:rPr>
          <w:rFonts w:ascii="Arial" w:hAnsi="Arial" w:cs="Arial"/>
          <w:i/>
          <w:iCs/>
        </w:rPr>
      </w:pPr>
      <w:r w:rsidRPr="004C689C">
        <w:rPr>
          <w:rFonts w:ascii="Arial" w:hAnsi="Arial" w:cs="Arial"/>
          <w:i/>
          <w:iCs/>
        </w:rPr>
        <w:t xml:space="preserve">Deklaracija teikiama pagal </w:t>
      </w:r>
      <w:r w:rsidR="00C214C2" w:rsidRPr="00C214C2">
        <w:rPr>
          <w:rFonts w:ascii="Arial" w:hAnsi="Arial" w:cs="Arial"/>
          <w:i/>
          <w:iCs/>
        </w:rPr>
        <w:t>Atviro konkurso Specialiųjų sąlygų</w:t>
      </w:r>
      <w:r w:rsidR="00C214C2">
        <w:rPr>
          <w:rFonts w:ascii="Arial" w:hAnsi="Arial" w:cs="Arial"/>
          <w:i/>
          <w:iCs/>
        </w:rPr>
        <w:t xml:space="preserve"> </w:t>
      </w:r>
      <w:r w:rsidR="00376BBE">
        <w:rPr>
          <w:rFonts w:ascii="Arial" w:hAnsi="Arial" w:cs="Arial"/>
          <w:i/>
          <w:iCs/>
        </w:rPr>
        <w:t>9</w:t>
      </w:r>
      <w:r w:rsidR="00CF555B" w:rsidRPr="00CF555B">
        <w:rPr>
          <w:rFonts w:ascii="Arial" w:hAnsi="Arial" w:cs="Arial"/>
          <w:i/>
          <w:iCs/>
        </w:rPr>
        <w:t>.1.</w:t>
      </w:r>
      <w:r w:rsidR="008029D4">
        <w:rPr>
          <w:rFonts w:ascii="Arial" w:hAnsi="Arial" w:cs="Arial"/>
          <w:i/>
          <w:iCs/>
        </w:rPr>
        <w:t>8</w:t>
      </w:r>
      <w:r w:rsidRPr="004C689C">
        <w:rPr>
          <w:rFonts w:ascii="Arial" w:hAnsi="Arial" w:cs="Arial"/>
          <w:i/>
          <w:iCs/>
        </w:rPr>
        <w:t xml:space="preserve"> p.</w:t>
      </w:r>
    </w:p>
    <w:sectPr w:rsidR="002017D3" w:rsidRPr="004C689C" w:rsidSect="006908FE">
      <w:pgSz w:w="11906" w:h="16838"/>
      <w:pgMar w:top="851" w:right="1134"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96BA4"/>
    <w:multiLevelType w:val="multilevel"/>
    <w:tmpl w:val="5F0E19CC"/>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1003" w:hanging="720"/>
      </w:pPr>
      <w:rPr>
        <w:rFonts w:hint="default"/>
      </w:rPr>
    </w:lvl>
    <w:lvl w:ilvl="3">
      <w:start w:val="1"/>
      <w:numFmt w:val="decimal"/>
      <w:lvlText w:val="%1.%2.%3.%4."/>
      <w:lvlJc w:val="left"/>
      <w:pPr>
        <w:ind w:left="2705"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0AD843A8"/>
    <w:multiLevelType w:val="multilevel"/>
    <w:tmpl w:val="808AC9A2"/>
    <w:lvl w:ilvl="0">
      <w:start w:val="1"/>
      <w:numFmt w:val="decimal"/>
      <w:suff w:val="space"/>
      <w:lvlText w:val="%1."/>
      <w:lvlJc w:val="left"/>
      <w:pPr>
        <w:ind w:left="1637" w:hanging="360"/>
      </w:pPr>
      <w:rPr>
        <w:rFonts w:hint="default"/>
        <w:b/>
        <w:bCs/>
      </w:rPr>
    </w:lvl>
    <w:lvl w:ilvl="1">
      <w:start w:val="1"/>
      <w:numFmt w:val="decimal"/>
      <w:suff w:val="space"/>
      <w:lvlText w:val="%1.%2."/>
      <w:lvlJc w:val="left"/>
      <w:pPr>
        <w:ind w:left="1004" w:hanging="720"/>
      </w:pPr>
      <w:rPr>
        <w:rFonts w:hint="default"/>
        <w:b w:val="0"/>
        <w:bCs w:val="0"/>
      </w:rPr>
    </w:lvl>
    <w:lvl w:ilvl="2">
      <w:start w:val="1"/>
      <w:numFmt w:val="decimal"/>
      <w:suff w:val="space"/>
      <w:lvlText w:val="%1.%2.%3."/>
      <w:lvlJc w:val="left"/>
      <w:pPr>
        <w:ind w:left="4548" w:hanging="720"/>
      </w:pPr>
      <w:rPr>
        <w:rFonts w:hint="default"/>
        <w:strike w:val="0"/>
      </w:rPr>
    </w:lvl>
    <w:lvl w:ilvl="3">
      <w:start w:val="1"/>
      <w:numFmt w:val="decimal"/>
      <w:suff w:val="space"/>
      <w:lvlText w:val="%1.%2.%3.%4."/>
      <w:lvlJc w:val="left"/>
      <w:pPr>
        <w:ind w:left="2357" w:hanging="1080"/>
      </w:pPr>
      <w:rPr>
        <w:rFonts w:hint="default"/>
        <w:strike w:val="0"/>
      </w:rPr>
    </w:lvl>
    <w:lvl w:ilvl="4">
      <w:start w:val="1"/>
      <w:numFmt w:val="decimal"/>
      <w:lvlText w:val="%1.%2.%3.%4.%5."/>
      <w:lvlJc w:val="left"/>
      <w:pPr>
        <w:ind w:left="2357" w:hanging="1080"/>
      </w:pPr>
      <w:rPr>
        <w:rFonts w:hint="default"/>
      </w:rPr>
    </w:lvl>
    <w:lvl w:ilvl="5">
      <w:start w:val="1"/>
      <w:numFmt w:val="decimal"/>
      <w:lvlText w:val="%1.%2.%3.%4.%5.%6."/>
      <w:lvlJc w:val="left"/>
      <w:pPr>
        <w:ind w:left="2717" w:hanging="1440"/>
      </w:pPr>
      <w:rPr>
        <w:rFonts w:hint="default"/>
      </w:rPr>
    </w:lvl>
    <w:lvl w:ilvl="6">
      <w:start w:val="1"/>
      <w:numFmt w:val="decimal"/>
      <w:lvlText w:val="%1.%2.%3.%4.%5.%6.%7."/>
      <w:lvlJc w:val="left"/>
      <w:pPr>
        <w:ind w:left="2717" w:hanging="1440"/>
      </w:pPr>
      <w:rPr>
        <w:rFonts w:hint="default"/>
      </w:rPr>
    </w:lvl>
    <w:lvl w:ilvl="7">
      <w:start w:val="1"/>
      <w:numFmt w:val="decimal"/>
      <w:lvlText w:val="%1.%2.%3.%4.%5.%6.%7.%8."/>
      <w:lvlJc w:val="left"/>
      <w:pPr>
        <w:ind w:left="3077" w:hanging="1800"/>
      </w:pPr>
      <w:rPr>
        <w:rFonts w:hint="default"/>
      </w:rPr>
    </w:lvl>
    <w:lvl w:ilvl="8">
      <w:start w:val="1"/>
      <w:numFmt w:val="decimal"/>
      <w:lvlText w:val="%1.%2.%3.%4.%5.%6.%7.%8.%9."/>
      <w:lvlJc w:val="left"/>
      <w:pPr>
        <w:ind w:left="3077" w:hanging="1800"/>
      </w:pPr>
      <w:rPr>
        <w:rFonts w:hint="default"/>
      </w:rPr>
    </w:lvl>
  </w:abstractNum>
  <w:abstractNum w:abstractNumId="2" w15:restartNumberingAfterBreak="0">
    <w:nsid w:val="3444588D"/>
    <w:multiLevelType w:val="multilevel"/>
    <w:tmpl w:val="5C243282"/>
    <w:lvl w:ilvl="0">
      <w:start w:val="1"/>
      <w:numFmt w:val="decimal"/>
      <w:lvlText w:val="3.%1."/>
      <w:lvlJc w:val="left"/>
      <w:rPr>
        <w:rFonts w:ascii="Arial" w:hAnsi="Arial" w:cs="Arial" w:hint="default"/>
        <w:b w:val="0"/>
        <w:bCs w:val="0"/>
        <w:i w:val="0"/>
        <w:iCs w:val="0"/>
        <w:smallCaps w:val="0"/>
        <w:strike w:val="0"/>
        <w:color w:val="000000"/>
        <w:spacing w:val="0"/>
        <w:w w:val="100"/>
        <w:position w:val="0"/>
        <w:sz w:val="22"/>
        <w:szCs w:val="22"/>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3" w15:restartNumberingAfterBreak="0">
    <w:nsid w:val="629F3200"/>
    <w:multiLevelType w:val="multilevel"/>
    <w:tmpl w:val="70FC0558"/>
    <w:lvl w:ilvl="0">
      <w:start w:val="3"/>
      <w:numFmt w:val="decimal"/>
      <w:lvlText w:val="%1"/>
      <w:lvlJc w:val="left"/>
      <w:pPr>
        <w:ind w:left="480" w:hanging="480"/>
      </w:pPr>
      <w:rPr>
        <w:rFonts w:hint="default"/>
        <w:sz w:val="23"/>
      </w:rPr>
    </w:lvl>
    <w:lvl w:ilvl="1">
      <w:start w:val="2"/>
      <w:numFmt w:val="decimal"/>
      <w:lvlText w:val="%1.%2"/>
      <w:lvlJc w:val="left"/>
      <w:pPr>
        <w:ind w:left="660" w:hanging="480"/>
      </w:pPr>
      <w:rPr>
        <w:rFonts w:hint="default"/>
        <w:sz w:val="23"/>
      </w:rPr>
    </w:lvl>
    <w:lvl w:ilvl="2">
      <w:start w:val="1"/>
      <w:numFmt w:val="decimal"/>
      <w:lvlText w:val="%1.%2.%3"/>
      <w:lvlJc w:val="left"/>
      <w:pPr>
        <w:ind w:left="1080" w:hanging="720"/>
      </w:pPr>
      <w:rPr>
        <w:rFonts w:hint="default"/>
        <w:sz w:val="23"/>
      </w:rPr>
    </w:lvl>
    <w:lvl w:ilvl="3">
      <w:start w:val="1"/>
      <w:numFmt w:val="decimal"/>
      <w:lvlText w:val="%1.%2.%3.%4"/>
      <w:lvlJc w:val="left"/>
      <w:pPr>
        <w:ind w:left="1260" w:hanging="720"/>
      </w:pPr>
      <w:rPr>
        <w:rFonts w:hint="default"/>
        <w:sz w:val="23"/>
      </w:rPr>
    </w:lvl>
    <w:lvl w:ilvl="4">
      <w:start w:val="1"/>
      <w:numFmt w:val="decimal"/>
      <w:lvlText w:val="%1.%2.%3.%4.%5"/>
      <w:lvlJc w:val="left"/>
      <w:pPr>
        <w:ind w:left="1800" w:hanging="1080"/>
      </w:pPr>
      <w:rPr>
        <w:rFonts w:hint="default"/>
        <w:sz w:val="23"/>
      </w:rPr>
    </w:lvl>
    <w:lvl w:ilvl="5">
      <w:start w:val="1"/>
      <w:numFmt w:val="decimal"/>
      <w:lvlText w:val="%1.%2.%3.%4.%5.%6"/>
      <w:lvlJc w:val="left"/>
      <w:pPr>
        <w:ind w:left="1980" w:hanging="1080"/>
      </w:pPr>
      <w:rPr>
        <w:rFonts w:hint="default"/>
        <w:sz w:val="23"/>
      </w:rPr>
    </w:lvl>
    <w:lvl w:ilvl="6">
      <w:start w:val="1"/>
      <w:numFmt w:val="decimal"/>
      <w:lvlText w:val="%1.%2.%3.%4.%5.%6.%7"/>
      <w:lvlJc w:val="left"/>
      <w:pPr>
        <w:ind w:left="2520" w:hanging="1440"/>
      </w:pPr>
      <w:rPr>
        <w:rFonts w:hint="default"/>
        <w:sz w:val="23"/>
      </w:rPr>
    </w:lvl>
    <w:lvl w:ilvl="7">
      <w:start w:val="1"/>
      <w:numFmt w:val="decimal"/>
      <w:lvlText w:val="%1.%2.%3.%4.%5.%6.%7.%8"/>
      <w:lvlJc w:val="left"/>
      <w:pPr>
        <w:ind w:left="2700" w:hanging="1440"/>
      </w:pPr>
      <w:rPr>
        <w:rFonts w:hint="default"/>
        <w:sz w:val="23"/>
      </w:rPr>
    </w:lvl>
    <w:lvl w:ilvl="8">
      <w:start w:val="1"/>
      <w:numFmt w:val="decimal"/>
      <w:lvlText w:val="%1.%2.%3.%4.%5.%6.%7.%8.%9"/>
      <w:lvlJc w:val="left"/>
      <w:pPr>
        <w:ind w:left="3240" w:hanging="1800"/>
      </w:pPr>
      <w:rPr>
        <w:rFonts w:hint="default"/>
        <w:sz w:val="23"/>
      </w:rPr>
    </w:lvl>
  </w:abstractNum>
  <w:num w:numId="1" w16cid:durableId="1369723734">
    <w:abstractNumId w:val="0"/>
  </w:num>
  <w:num w:numId="2" w16cid:durableId="1441293308">
    <w:abstractNumId w:val="2"/>
  </w:num>
  <w:num w:numId="3" w16cid:durableId="1852526073">
    <w:abstractNumId w:val="3"/>
  </w:num>
  <w:num w:numId="4" w16cid:durableId="604188772">
    <w:abstractNumId w:val="3"/>
    <w:lvlOverride w:ilvl="0">
      <w:lvl w:ilvl="0">
        <w:start w:val="3"/>
        <w:numFmt w:val="decimal"/>
        <w:lvlText w:val="%1"/>
        <w:lvlJc w:val="left"/>
        <w:pPr>
          <w:ind w:left="480" w:hanging="480"/>
        </w:pPr>
        <w:rPr>
          <w:rFonts w:hint="default"/>
          <w:sz w:val="23"/>
        </w:rPr>
      </w:lvl>
    </w:lvlOverride>
    <w:lvlOverride w:ilvl="1">
      <w:lvl w:ilvl="1">
        <w:start w:val="2"/>
        <w:numFmt w:val="decimal"/>
        <w:lvlText w:val="%1.%2"/>
        <w:lvlJc w:val="left"/>
        <w:pPr>
          <w:ind w:left="660" w:hanging="480"/>
        </w:pPr>
        <w:rPr>
          <w:rFonts w:hint="default"/>
          <w:sz w:val="23"/>
        </w:rPr>
      </w:lvl>
    </w:lvlOverride>
    <w:lvlOverride w:ilvl="2">
      <w:lvl w:ilvl="2">
        <w:start w:val="1"/>
        <w:numFmt w:val="decimal"/>
        <w:lvlText w:val="%1.3.%3"/>
        <w:lvlJc w:val="left"/>
        <w:pPr>
          <w:ind w:left="1080" w:hanging="720"/>
        </w:pPr>
        <w:rPr>
          <w:rFonts w:hint="default"/>
          <w:sz w:val="22"/>
          <w:szCs w:val="22"/>
        </w:rPr>
      </w:lvl>
    </w:lvlOverride>
    <w:lvlOverride w:ilvl="3">
      <w:lvl w:ilvl="3">
        <w:start w:val="1"/>
        <w:numFmt w:val="decimal"/>
        <w:lvlText w:val="%1.%2.%3.%4"/>
        <w:lvlJc w:val="left"/>
        <w:pPr>
          <w:ind w:left="1260" w:hanging="720"/>
        </w:pPr>
        <w:rPr>
          <w:rFonts w:hint="default"/>
          <w:sz w:val="23"/>
        </w:rPr>
      </w:lvl>
    </w:lvlOverride>
    <w:lvlOverride w:ilvl="4">
      <w:lvl w:ilvl="4">
        <w:start w:val="1"/>
        <w:numFmt w:val="decimal"/>
        <w:lvlText w:val="%1.%2.%3.%4.%5"/>
        <w:lvlJc w:val="left"/>
        <w:pPr>
          <w:ind w:left="1800" w:hanging="1080"/>
        </w:pPr>
        <w:rPr>
          <w:rFonts w:hint="default"/>
          <w:sz w:val="23"/>
        </w:rPr>
      </w:lvl>
    </w:lvlOverride>
    <w:lvlOverride w:ilvl="5">
      <w:lvl w:ilvl="5">
        <w:start w:val="1"/>
        <w:numFmt w:val="decimal"/>
        <w:lvlText w:val="%1.%2.%3.%4.%5.%6"/>
        <w:lvlJc w:val="left"/>
        <w:pPr>
          <w:ind w:left="1980" w:hanging="1080"/>
        </w:pPr>
        <w:rPr>
          <w:rFonts w:hint="default"/>
          <w:sz w:val="23"/>
        </w:rPr>
      </w:lvl>
    </w:lvlOverride>
    <w:lvlOverride w:ilvl="6">
      <w:lvl w:ilvl="6">
        <w:start w:val="1"/>
        <w:numFmt w:val="decimal"/>
        <w:lvlText w:val="%1.%2.%3.%4.%5.%6.%7"/>
        <w:lvlJc w:val="left"/>
        <w:pPr>
          <w:ind w:left="2520" w:hanging="1440"/>
        </w:pPr>
        <w:rPr>
          <w:rFonts w:hint="default"/>
          <w:sz w:val="23"/>
        </w:rPr>
      </w:lvl>
    </w:lvlOverride>
    <w:lvlOverride w:ilvl="7">
      <w:lvl w:ilvl="7">
        <w:start w:val="1"/>
        <w:numFmt w:val="decimal"/>
        <w:lvlText w:val="%1.%2.%3.%4.%5.%6.%7.%8"/>
        <w:lvlJc w:val="left"/>
        <w:pPr>
          <w:ind w:left="2700" w:hanging="1440"/>
        </w:pPr>
        <w:rPr>
          <w:rFonts w:hint="default"/>
          <w:sz w:val="23"/>
        </w:rPr>
      </w:lvl>
    </w:lvlOverride>
    <w:lvlOverride w:ilvl="8">
      <w:lvl w:ilvl="8">
        <w:start w:val="1"/>
        <w:numFmt w:val="decimal"/>
        <w:lvlText w:val="%1.%2.%3.%4.%5.%6.%7.%8.%9"/>
        <w:lvlJc w:val="left"/>
        <w:pPr>
          <w:ind w:left="3240" w:hanging="1800"/>
        </w:pPr>
        <w:rPr>
          <w:rFonts w:hint="default"/>
          <w:sz w:val="23"/>
        </w:rPr>
      </w:lvl>
    </w:lvlOverride>
  </w:num>
  <w:num w:numId="5" w16cid:durableId="155191785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0319"/>
    <w:rsid w:val="00036769"/>
    <w:rsid w:val="000512CE"/>
    <w:rsid w:val="00061519"/>
    <w:rsid w:val="000877FA"/>
    <w:rsid w:val="000A13BC"/>
    <w:rsid w:val="000A5C61"/>
    <w:rsid w:val="000B0641"/>
    <w:rsid w:val="000D768E"/>
    <w:rsid w:val="000E5D27"/>
    <w:rsid w:val="000F35CC"/>
    <w:rsid w:val="000F6B2C"/>
    <w:rsid w:val="00107854"/>
    <w:rsid w:val="00120224"/>
    <w:rsid w:val="001226A7"/>
    <w:rsid w:val="0012747C"/>
    <w:rsid w:val="00190EA8"/>
    <w:rsid w:val="001A6779"/>
    <w:rsid w:val="002017D3"/>
    <w:rsid w:val="0021083E"/>
    <w:rsid w:val="00222BFF"/>
    <w:rsid w:val="00232D7F"/>
    <w:rsid w:val="00253123"/>
    <w:rsid w:val="002600F8"/>
    <w:rsid w:val="002671E7"/>
    <w:rsid w:val="00275F86"/>
    <w:rsid w:val="0028100F"/>
    <w:rsid w:val="002812B4"/>
    <w:rsid w:val="00282946"/>
    <w:rsid w:val="002A04C7"/>
    <w:rsid w:val="002B17B7"/>
    <w:rsid w:val="002B405C"/>
    <w:rsid w:val="002B53AE"/>
    <w:rsid w:val="002F154B"/>
    <w:rsid w:val="00317D70"/>
    <w:rsid w:val="00317DD5"/>
    <w:rsid w:val="0034453F"/>
    <w:rsid w:val="00375D45"/>
    <w:rsid w:val="00376BBE"/>
    <w:rsid w:val="0038719A"/>
    <w:rsid w:val="003A099C"/>
    <w:rsid w:val="003A5A1D"/>
    <w:rsid w:val="003B4A0B"/>
    <w:rsid w:val="003C1D28"/>
    <w:rsid w:val="003C360A"/>
    <w:rsid w:val="003C718B"/>
    <w:rsid w:val="003D5F40"/>
    <w:rsid w:val="003E06E6"/>
    <w:rsid w:val="004137DF"/>
    <w:rsid w:val="00416D41"/>
    <w:rsid w:val="0042755C"/>
    <w:rsid w:val="00461C3B"/>
    <w:rsid w:val="00464587"/>
    <w:rsid w:val="004762F7"/>
    <w:rsid w:val="00492DD2"/>
    <w:rsid w:val="004C689C"/>
    <w:rsid w:val="004F514A"/>
    <w:rsid w:val="005032C8"/>
    <w:rsid w:val="00511847"/>
    <w:rsid w:val="00523FCA"/>
    <w:rsid w:val="00531D86"/>
    <w:rsid w:val="00533C10"/>
    <w:rsid w:val="00535372"/>
    <w:rsid w:val="005533C1"/>
    <w:rsid w:val="00557503"/>
    <w:rsid w:val="00581E7D"/>
    <w:rsid w:val="00586BEB"/>
    <w:rsid w:val="005C415B"/>
    <w:rsid w:val="005C6DBA"/>
    <w:rsid w:val="006619AE"/>
    <w:rsid w:val="0067368B"/>
    <w:rsid w:val="006908FE"/>
    <w:rsid w:val="006E7659"/>
    <w:rsid w:val="006F1DD7"/>
    <w:rsid w:val="00704347"/>
    <w:rsid w:val="0073462E"/>
    <w:rsid w:val="00736489"/>
    <w:rsid w:val="00774DF9"/>
    <w:rsid w:val="00785282"/>
    <w:rsid w:val="0079516D"/>
    <w:rsid w:val="007A07F6"/>
    <w:rsid w:val="007B3B6F"/>
    <w:rsid w:val="007C0BFC"/>
    <w:rsid w:val="007D45DA"/>
    <w:rsid w:val="007E4B20"/>
    <w:rsid w:val="008029D4"/>
    <w:rsid w:val="008306E9"/>
    <w:rsid w:val="00830C65"/>
    <w:rsid w:val="00836E58"/>
    <w:rsid w:val="00837164"/>
    <w:rsid w:val="00837FA1"/>
    <w:rsid w:val="008B3F08"/>
    <w:rsid w:val="008B44A5"/>
    <w:rsid w:val="008C2DCD"/>
    <w:rsid w:val="008C3179"/>
    <w:rsid w:val="008D7A32"/>
    <w:rsid w:val="009154AF"/>
    <w:rsid w:val="0094554C"/>
    <w:rsid w:val="00957AF3"/>
    <w:rsid w:val="00967468"/>
    <w:rsid w:val="009803B5"/>
    <w:rsid w:val="009870A7"/>
    <w:rsid w:val="009A3D9A"/>
    <w:rsid w:val="009A4F20"/>
    <w:rsid w:val="009A4FC8"/>
    <w:rsid w:val="009D0BF9"/>
    <w:rsid w:val="00A111AF"/>
    <w:rsid w:val="00A31E59"/>
    <w:rsid w:val="00A32D08"/>
    <w:rsid w:val="00A41600"/>
    <w:rsid w:val="00A46213"/>
    <w:rsid w:val="00A462B2"/>
    <w:rsid w:val="00A4648C"/>
    <w:rsid w:val="00A547BE"/>
    <w:rsid w:val="00A658B8"/>
    <w:rsid w:val="00A731AE"/>
    <w:rsid w:val="00A7714D"/>
    <w:rsid w:val="00A912AD"/>
    <w:rsid w:val="00AB23D3"/>
    <w:rsid w:val="00B2071E"/>
    <w:rsid w:val="00B22AE6"/>
    <w:rsid w:val="00B24281"/>
    <w:rsid w:val="00B44716"/>
    <w:rsid w:val="00B57241"/>
    <w:rsid w:val="00B90AEC"/>
    <w:rsid w:val="00B93FD5"/>
    <w:rsid w:val="00B94F1F"/>
    <w:rsid w:val="00BA34A1"/>
    <w:rsid w:val="00BB5F67"/>
    <w:rsid w:val="00BC3590"/>
    <w:rsid w:val="00BE27FB"/>
    <w:rsid w:val="00C02BCE"/>
    <w:rsid w:val="00C05356"/>
    <w:rsid w:val="00C214C2"/>
    <w:rsid w:val="00C26348"/>
    <w:rsid w:val="00C308DB"/>
    <w:rsid w:val="00C318C1"/>
    <w:rsid w:val="00C42309"/>
    <w:rsid w:val="00C44E00"/>
    <w:rsid w:val="00C6496A"/>
    <w:rsid w:val="00C7464E"/>
    <w:rsid w:val="00C94479"/>
    <w:rsid w:val="00C950BC"/>
    <w:rsid w:val="00CA7740"/>
    <w:rsid w:val="00CE766A"/>
    <w:rsid w:val="00CF555B"/>
    <w:rsid w:val="00D5369A"/>
    <w:rsid w:val="00D72A2C"/>
    <w:rsid w:val="00D76711"/>
    <w:rsid w:val="00DA04C3"/>
    <w:rsid w:val="00DD4D3A"/>
    <w:rsid w:val="00DD7B4A"/>
    <w:rsid w:val="00DE0979"/>
    <w:rsid w:val="00DF0F44"/>
    <w:rsid w:val="00DF687C"/>
    <w:rsid w:val="00E10F0A"/>
    <w:rsid w:val="00E13C5A"/>
    <w:rsid w:val="00E2618F"/>
    <w:rsid w:val="00E36541"/>
    <w:rsid w:val="00EA3E69"/>
    <w:rsid w:val="00EA61AD"/>
    <w:rsid w:val="00EB0319"/>
    <w:rsid w:val="00EE5F11"/>
    <w:rsid w:val="00EF77D1"/>
    <w:rsid w:val="00F04898"/>
    <w:rsid w:val="00F106A8"/>
    <w:rsid w:val="00F17EC9"/>
    <w:rsid w:val="00F305CF"/>
    <w:rsid w:val="00F66F7E"/>
    <w:rsid w:val="00F6772F"/>
    <w:rsid w:val="00F867B2"/>
    <w:rsid w:val="00F97EB8"/>
    <w:rsid w:val="00FB7D8B"/>
    <w:rsid w:val="00FF737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57A0FF"/>
  <w15:chartTrackingRefBased/>
  <w15:docId w15:val="{1BC303D6-BCA0-4375-8255-FA10C52B0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2017D3"/>
    <w:pPr>
      <w:keepNext/>
      <w:suppressAutoHyphens/>
      <w:autoSpaceDN w:val="0"/>
      <w:spacing w:after="0" w:line="240" w:lineRule="auto"/>
      <w:outlineLvl w:val="0"/>
    </w:pPr>
    <w:rPr>
      <w:rFonts w:ascii="Times New Roman" w:eastAsia="Times New Roman" w:hAnsi="Times New Roman" w:cs="Times New Roman"/>
      <w:sz w:val="24"/>
      <w:szCs w:val="24"/>
    </w:rPr>
  </w:style>
  <w:style w:type="paragraph" w:styleId="Antrat3">
    <w:name w:val="heading 3"/>
    <w:basedOn w:val="prastasis"/>
    <w:next w:val="prastasis"/>
    <w:link w:val="Antrat3Diagrama"/>
    <w:uiPriority w:val="9"/>
    <w:semiHidden/>
    <w:unhideWhenUsed/>
    <w:qFormat/>
    <w:rsid w:val="009154A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017D3"/>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Heading 10"/>
    <w:basedOn w:val="prastasis"/>
    <w:link w:val="SraopastraipaDiagrama"/>
    <w:uiPriority w:val="34"/>
    <w:qFormat/>
    <w:rsid w:val="00B24281"/>
    <w:pPr>
      <w:spacing w:line="256" w:lineRule="auto"/>
      <w:ind w:left="720"/>
      <w:contextualSpacing/>
    </w:pPr>
    <w:rPr>
      <w:rFonts w:ascii="Calibri" w:eastAsia="Calibri" w:hAnsi="Calibri" w:cs="Arial"/>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B24281"/>
    <w:rPr>
      <w:rFonts w:ascii="Calibri" w:eastAsia="Calibri" w:hAnsi="Calibri" w:cs="Arial"/>
      <w:lang w:val="en-US"/>
    </w:rPr>
  </w:style>
  <w:style w:type="character" w:customStyle="1" w:styleId="Antrat3Diagrama">
    <w:name w:val="Antraštė 3 Diagrama"/>
    <w:basedOn w:val="Numatytasispastraiposriftas"/>
    <w:link w:val="Antrat3"/>
    <w:uiPriority w:val="9"/>
    <w:semiHidden/>
    <w:rsid w:val="009154AF"/>
    <w:rPr>
      <w:rFonts w:asciiTheme="majorHAnsi" w:eastAsiaTheme="majorEastAsia" w:hAnsiTheme="majorHAnsi" w:cstheme="majorBidi"/>
      <w:color w:val="1F3763" w:themeColor="accent1" w:themeShade="7F"/>
      <w:sz w:val="24"/>
      <w:szCs w:val="24"/>
    </w:rPr>
  </w:style>
  <w:style w:type="paragraph" w:styleId="Betarp">
    <w:name w:val="No Spacing"/>
    <w:uiPriority w:val="1"/>
    <w:qFormat/>
    <w:rsid w:val="00317D70"/>
    <w:pPr>
      <w:spacing w:after="0" w:line="240" w:lineRule="auto"/>
    </w:pPr>
  </w:style>
  <w:style w:type="paragraph" w:customStyle="1" w:styleId="Tekstas">
    <w:name w:val="Tekstas"/>
    <w:basedOn w:val="prastasis"/>
    <w:uiPriority w:val="99"/>
    <w:rsid w:val="008306E9"/>
    <w:pPr>
      <w:widowControl w:val="0"/>
      <w:suppressAutoHyphens/>
      <w:autoSpaceDN w:val="0"/>
      <w:spacing w:after="120" w:line="240" w:lineRule="auto"/>
      <w:textAlignment w:val="baseline"/>
    </w:pPr>
    <w:rPr>
      <w:rFonts w:ascii="Times New Roman" w:eastAsia="SimSun" w:hAnsi="Times New Roman" w:cs="Mangal"/>
      <w:kern w:val="3"/>
      <w:sz w:val="24"/>
      <w:szCs w:val="24"/>
      <w:lang w:eastAsia="zh-CN" w:bidi="hi-IN"/>
    </w:rPr>
  </w:style>
  <w:style w:type="character" w:customStyle="1" w:styleId="Bodytext">
    <w:name w:val="Body text_"/>
    <w:link w:val="Bodytext1"/>
    <w:rsid w:val="00967468"/>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967468"/>
    <w:pPr>
      <w:shd w:val="clear" w:color="auto" w:fill="FFFFFF"/>
      <w:spacing w:before="240" w:after="240" w:line="274" w:lineRule="exact"/>
      <w:ind w:hanging="1060"/>
    </w:pPr>
    <w:rPr>
      <w:rFonts w:ascii="Times New Roman" w:hAnsi="Times New Roman" w:cs="Times New Roman"/>
      <w:sz w:val="23"/>
      <w:szCs w:val="23"/>
    </w:rPr>
  </w:style>
  <w:style w:type="character" w:styleId="Komentaronuoroda">
    <w:name w:val="annotation reference"/>
    <w:basedOn w:val="Numatytasispastraiposriftas"/>
    <w:uiPriority w:val="99"/>
    <w:semiHidden/>
    <w:unhideWhenUsed/>
    <w:rsid w:val="003C1D28"/>
    <w:rPr>
      <w:sz w:val="16"/>
      <w:szCs w:val="16"/>
    </w:rPr>
  </w:style>
  <w:style w:type="paragraph" w:styleId="Komentarotekstas">
    <w:name w:val="annotation text"/>
    <w:basedOn w:val="prastasis"/>
    <w:link w:val="KomentarotekstasDiagrama"/>
    <w:uiPriority w:val="99"/>
    <w:unhideWhenUsed/>
    <w:rsid w:val="003C1D2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C1D28"/>
    <w:rPr>
      <w:sz w:val="20"/>
      <w:szCs w:val="20"/>
    </w:rPr>
  </w:style>
  <w:style w:type="paragraph" w:styleId="Komentarotema">
    <w:name w:val="annotation subject"/>
    <w:basedOn w:val="Komentarotekstas"/>
    <w:next w:val="Komentarotekstas"/>
    <w:link w:val="KomentarotemaDiagrama"/>
    <w:uiPriority w:val="99"/>
    <w:semiHidden/>
    <w:unhideWhenUsed/>
    <w:rsid w:val="003C1D28"/>
    <w:rPr>
      <w:b/>
      <w:bCs/>
    </w:rPr>
  </w:style>
  <w:style w:type="character" w:customStyle="1" w:styleId="KomentarotemaDiagrama">
    <w:name w:val="Komentaro tema Diagrama"/>
    <w:basedOn w:val="KomentarotekstasDiagrama"/>
    <w:link w:val="Komentarotema"/>
    <w:uiPriority w:val="99"/>
    <w:semiHidden/>
    <w:rsid w:val="003C1D2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2169</Words>
  <Characters>1237</Characters>
  <Application>Microsoft Office Word</Application>
  <DocSecurity>0</DocSecurity>
  <Lines>10</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cp:keywords/>
  <dc:description/>
  <cp:lastModifiedBy>Inga Žilinskaitė | VMU</cp:lastModifiedBy>
  <cp:revision>5</cp:revision>
  <dcterms:created xsi:type="dcterms:W3CDTF">2026-03-13T07:36:00Z</dcterms:created>
  <dcterms:modified xsi:type="dcterms:W3CDTF">2026-03-13T07:44:00Z</dcterms:modified>
</cp:coreProperties>
</file>